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08C9" w14:textId="0954968B" w:rsidR="00AA1A05" w:rsidRDefault="00AA1A05" w:rsidP="00AA1A05">
      <w:pPr>
        <w:pStyle w:val="a3"/>
      </w:pPr>
      <w:r w:rsidRPr="00AA1A05">
        <w:t>1-09 文献一覧</w:t>
      </w:r>
      <w:r>
        <w:rPr>
          <w:rFonts w:hint="eastAsia"/>
        </w:rPr>
        <w:t>課題</w:t>
      </w:r>
    </w:p>
    <w:p w14:paraId="48789B18" w14:textId="736CF557" w:rsidR="00AA1A05" w:rsidRDefault="00AA1A05" w:rsidP="00AA1A05">
      <w:pPr>
        <w:ind w:firstLineChars="100" w:firstLine="210"/>
      </w:pPr>
      <w:r>
        <w:rPr>
          <w:rFonts w:hint="eastAsia"/>
        </w:rPr>
        <w:t>文献を「社会学評論」形式の書式で書き直し、セクションごとに規定の順序に並び替えよ(「</w:t>
      </w:r>
      <w:r>
        <w:t>1.</w:t>
      </w:r>
      <w:r>
        <w:rPr>
          <w:rFonts w:hint="eastAsia"/>
        </w:rPr>
        <w:t>書籍」なら3文献で並び替える)。</w:t>
      </w:r>
    </w:p>
    <w:p w14:paraId="45E641D7" w14:textId="1298508A" w:rsidR="00AA1A05" w:rsidRDefault="00AA1A05" w:rsidP="00AA1A05">
      <w:pPr>
        <w:pStyle w:val="1"/>
      </w:pPr>
      <w:r>
        <w:rPr>
          <w:rFonts w:hint="eastAsia"/>
        </w:rPr>
        <w:t>書籍</w:t>
      </w:r>
    </w:p>
    <w:p w14:paraId="2D78BDB5" w14:textId="77777777" w:rsidR="00AA1A05" w:rsidRDefault="00AA1A05" w:rsidP="00AA1A05">
      <w:r>
        <w:rPr>
          <w:rFonts w:hint="eastAsia"/>
        </w:rPr>
        <w:t>渡辺裕『聴衆の誕生－ポストモダン時代の音楽文化』</w:t>
      </w:r>
      <w:r>
        <w:t>(春秋社, 1989)</w:t>
      </w:r>
    </w:p>
    <w:p w14:paraId="0C12921D" w14:textId="77777777" w:rsidR="00AA1A05" w:rsidRDefault="00AA1A05" w:rsidP="00AA1A05">
      <w:r>
        <w:rPr>
          <w:rFonts w:hint="eastAsia"/>
        </w:rPr>
        <w:t>渡辺裕『マーラーと世紀末ウィーン』</w:t>
      </w:r>
      <w:r>
        <w:t>(岩波書店, 2004)</w:t>
      </w:r>
    </w:p>
    <w:p w14:paraId="3F7C0F58" w14:textId="77777777" w:rsidR="00AA1A05" w:rsidRDefault="00AA1A05" w:rsidP="00AA1A05">
      <w:r>
        <w:t>Christopher Herbert, Victorian Relativity: Radical Thought and Scientific Discovery (Chicago: University of Chicago Press,2001)</w:t>
      </w:r>
    </w:p>
    <w:p w14:paraId="6F443BF5" w14:textId="77777777" w:rsidR="00AA1A05" w:rsidRDefault="00AA1A05" w:rsidP="00AA1A05"/>
    <w:p w14:paraId="27BD1F9D" w14:textId="47AE9822" w:rsidR="00AA1A05" w:rsidRDefault="00AA1A05" w:rsidP="00AA1A05">
      <w:pPr>
        <w:pStyle w:val="1"/>
      </w:pPr>
      <w:r>
        <w:rPr>
          <w:rFonts w:hint="eastAsia"/>
        </w:rPr>
        <w:t>翻訳書籍</w:t>
      </w:r>
    </w:p>
    <w:p w14:paraId="1D729C62" w14:textId="77777777" w:rsidR="00AA1A05" w:rsidRDefault="00AA1A05" w:rsidP="00AA1A05">
      <w:r>
        <w:rPr>
          <w:rFonts w:hint="eastAsia"/>
        </w:rPr>
        <w:t>ウォルター・ペイター</w:t>
      </w:r>
      <w:r>
        <w:t>(</w:t>
      </w:r>
      <w:proofErr w:type="spellStart"/>
      <w:r>
        <w:t>Pater,Walter</w:t>
      </w:r>
      <w:proofErr w:type="spellEnd"/>
      <w:r>
        <w:t>) 『ルネサンス－美術と詩の研究』富士川義之訳,(白水社,2004)</w:t>
      </w:r>
    </w:p>
    <w:p w14:paraId="50E626FB" w14:textId="77777777" w:rsidR="00AA1A05" w:rsidRDefault="00AA1A05" w:rsidP="00AA1A05">
      <w:r>
        <w:t xml:space="preserve">Isabel Allende, Daughter of Fortune. Trans. By Margaret Sayers </w:t>
      </w:r>
      <w:proofErr w:type="spellStart"/>
      <w:r>
        <w:t>Peden</w:t>
      </w:r>
      <w:proofErr w:type="spellEnd"/>
      <w:r>
        <w:t>. (New York: Harper,2000)</w:t>
      </w:r>
    </w:p>
    <w:p w14:paraId="41421AB3" w14:textId="77777777" w:rsidR="00AA1A05" w:rsidRDefault="00AA1A05" w:rsidP="00AA1A05"/>
    <w:p w14:paraId="200717AD" w14:textId="2345BC58" w:rsidR="00AA1A05" w:rsidRDefault="00AA1A05" w:rsidP="00AA1A05">
      <w:pPr>
        <w:pStyle w:val="1"/>
      </w:pPr>
      <w:r>
        <w:rPr>
          <w:rFonts w:hint="eastAsia"/>
        </w:rPr>
        <w:t>論文集、複数の著者がいる場合</w:t>
      </w:r>
    </w:p>
    <w:p w14:paraId="4B2408BC" w14:textId="77777777" w:rsidR="00AA1A05" w:rsidRDefault="00AA1A05" w:rsidP="00AA1A05">
      <w:r>
        <w:rPr>
          <w:rFonts w:hint="eastAsia"/>
        </w:rPr>
        <w:t>渡辺裕他『クラシック音楽の政治学』（青弓社</w:t>
      </w:r>
      <w:r>
        <w:t>, 2005）</w:t>
      </w:r>
    </w:p>
    <w:p w14:paraId="406FF9AD" w14:textId="77777777" w:rsidR="00AA1A05" w:rsidRDefault="00AA1A05" w:rsidP="00AA1A05">
      <w:r>
        <w:rPr>
          <w:rFonts w:hint="eastAsia"/>
        </w:rPr>
        <w:t>渡辺裕、増田聡、清水穣、戸ノ下達也、加藤善子、輪島祐介、若林幹夫『クラシック音楽の政治学』（青弓社</w:t>
      </w:r>
      <w:r>
        <w:t>, 2005）</w:t>
      </w:r>
    </w:p>
    <w:p w14:paraId="22CA3279" w14:textId="77777777" w:rsidR="00AA1A05" w:rsidRDefault="00AA1A05" w:rsidP="00AA1A05">
      <w:r>
        <w:rPr>
          <w:rFonts w:hint="eastAsia"/>
        </w:rPr>
        <w:t>『映画史を学ぶクリティカル・ワーズ』村山匡一郎編（フィルムアート社、</w:t>
      </w:r>
      <w:r>
        <w:t>2003）</w:t>
      </w:r>
    </w:p>
    <w:p w14:paraId="41FF1084" w14:textId="77777777" w:rsidR="00AA1A05" w:rsidRDefault="00AA1A05" w:rsidP="00AA1A05">
      <w:r>
        <w:t>The Social Life of Things: Commodities in Cultural Perspective. ed.by Arjun Appadurai (</w:t>
      </w:r>
      <w:proofErr w:type="spellStart"/>
      <w:r>
        <w:t>Cambrige</w:t>
      </w:r>
      <w:proofErr w:type="spellEnd"/>
      <w:r>
        <w:t>: Cambridge University Press, 1986)</w:t>
      </w:r>
    </w:p>
    <w:p w14:paraId="71297982" w14:textId="77777777" w:rsidR="00AA1A05" w:rsidRDefault="00AA1A05" w:rsidP="00AA1A05">
      <w:r>
        <w:t>David Held, et al. Global Transformations: Politics, Economics and Culture. (Stanford, CA: Stanford University Press, 1999)</w:t>
      </w:r>
    </w:p>
    <w:p w14:paraId="5F275D19" w14:textId="77777777" w:rsidR="00AA1A05" w:rsidRDefault="00AA1A05" w:rsidP="00AA1A05">
      <w:r>
        <w:t xml:space="preserve">David Held, Anthony McGrew, David Goldblatt, Jonathan </w:t>
      </w:r>
      <w:proofErr w:type="spellStart"/>
      <w:r>
        <w:t>Perraton</w:t>
      </w:r>
      <w:proofErr w:type="spellEnd"/>
      <w:r>
        <w:t>, Global Transformations: Politics, Economics and Culture. (Stanford, CA: Stanford University Press, 1999)</w:t>
      </w:r>
    </w:p>
    <w:p w14:paraId="0EEB3153" w14:textId="77777777" w:rsidR="00AA1A05" w:rsidRDefault="00AA1A05" w:rsidP="00AA1A05"/>
    <w:p w14:paraId="6FCFF353" w14:textId="450F823A" w:rsidR="00AA1A05" w:rsidRDefault="00AA1A05" w:rsidP="00AA1A05">
      <w:pPr>
        <w:pStyle w:val="1"/>
      </w:pPr>
      <w:r>
        <w:rPr>
          <w:rFonts w:hint="eastAsia"/>
        </w:rPr>
        <w:t>論文集の中の論文や雑誌記事、新聞記事など</w:t>
      </w:r>
    </w:p>
    <w:p w14:paraId="17B69D82" w14:textId="77777777" w:rsidR="00AA1A05" w:rsidRDefault="00AA1A05" w:rsidP="00AA1A05">
      <w:r>
        <w:rPr>
          <w:rFonts w:hint="eastAsia"/>
        </w:rPr>
        <w:t>佐々木健一「演劇の空間体験－もう一つの演劇の本質」『音楽のテアトロン』庄野進</w:t>
      </w:r>
      <w:r>
        <w:t>,髙野紀子編,(勁草書房, 1994) pp.2-19</w:t>
      </w:r>
    </w:p>
    <w:p w14:paraId="53C53C7F" w14:textId="77777777" w:rsidR="00AA1A05" w:rsidRDefault="00AA1A05" w:rsidP="00AA1A05">
      <w:r>
        <w:rPr>
          <w:rFonts w:hint="eastAsia"/>
        </w:rPr>
        <w:lastRenderedPageBreak/>
        <w:t>高橋新太郎「言論統制の実態―横浜事件」『國文学』</w:t>
      </w:r>
      <w:r>
        <w:t>34.4(1989), 136.</w:t>
      </w:r>
    </w:p>
    <w:p w14:paraId="50AEBDC9" w14:textId="77777777" w:rsidR="00AA1A05" w:rsidRDefault="00AA1A05" w:rsidP="00AA1A05">
      <w:r>
        <w:rPr>
          <w:rFonts w:hint="eastAsia"/>
        </w:rPr>
        <w:t>吉野亜矢子「海外の文学－テリー・プラチェット英社会への鋭い観察眼」『毎日新聞』</w:t>
      </w:r>
      <w:r>
        <w:t>2009年2月17日夕刊,p.4.</w:t>
      </w:r>
    </w:p>
    <w:p w14:paraId="5AB3A634" w14:textId="77777777" w:rsidR="00AA1A05" w:rsidRDefault="00AA1A05" w:rsidP="00AA1A05">
      <w:r>
        <w:t>Scott Cohen, 'The empire from the street: Virginia Woolf, Wembley, and imperial monuments' Modern Fiction Studies, 50.1 (2004), 85-109.</w:t>
      </w:r>
    </w:p>
    <w:p w14:paraId="38FBFF18" w14:textId="77777777" w:rsidR="00AA1A05" w:rsidRDefault="00AA1A05" w:rsidP="00AA1A05">
      <w:r>
        <w:t>Ayako Yoshino, ‘This May Make You Choke on Your Sushi…’ Times Higher Education Supplement, 31 May 2002, p17.</w:t>
      </w:r>
    </w:p>
    <w:p w14:paraId="69C170A8" w14:textId="77777777" w:rsidR="00AA1A05" w:rsidRDefault="00AA1A05" w:rsidP="00AA1A05"/>
    <w:p w14:paraId="3D0BC2B6" w14:textId="2A5FB9F4" w:rsidR="00AA1A05" w:rsidRDefault="00AA1A05" w:rsidP="00AA1A05">
      <w:pPr>
        <w:pStyle w:val="1"/>
      </w:pPr>
      <w:r>
        <w:rPr>
          <w:rFonts w:hint="eastAsia"/>
        </w:rPr>
        <w:t>書物以外の資料</w:t>
      </w:r>
    </w:p>
    <w:p w14:paraId="07398641" w14:textId="77777777" w:rsidR="00AA1A05" w:rsidRDefault="00AA1A05" w:rsidP="00AA1A05">
      <w:r>
        <w:rPr>
          <w:rFonts w:hint="eastAsia"/>
        </w:rPr>
        <w:t>「平成</w:t>
      </w:r>
      <w:r>
        <w:t>14年人口動態統計月報年計（概数）の概況」『厚生労働省ホームページ』,&lt; http://www.mhlw.go.jp/toukei/saikin/hw/jinkou /</w:t>
      </w:r>
      <w:proofErr w:type="spellStart"/>
      <w:r>
        <w:t>geppo</w:t>
      </w:r>
      <w:proofErr w:type="spellEnd"/>
      <w:r>
        <w:t>/nengai02/index.html&gt; [2006年8月30日閲覧]</w:t>
      </w:r>
    </w:p>
    <w:p w14:paraId="795633C7" w14:textId="44E01FB0" w:rsidR="00096333" w:rsidRDefault="00AA1A05" w:rsidP="00AA1A05">
      <w:r>
        <w:t>Robert Scholes, ‘General Introduction to The New Age 1907–1922’ in The Modernist Journals Project. Brown University and the University of Tulsa. [accessed on 30 Aug., 2006]</w:t>
      </w:r>
    </w:p>
    <w:sectPr w:rsidR="00096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47DA0"/>
    <w:multiLevelType w:val="hybridMultilevel"/>
    <w:tmpl w:val="22489792"/>
    <w:lvl w:ilvl="0" w:tplc="30C66C50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05"/>
    <w:rsid w:val="00096333"/>
    <w:rsid w:val="00811C27"/>
    <w:rsid w:val="00A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92EC0"/>
  <w15:chartTrackingRefBased/>
  <w15:docId w15:val="{0270B367-276F-4FFF-937B-AA274B6C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A05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A0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AA1A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A1A0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94A50EE4088347BCFE4EDA0E3A7D38" ma:contentTypeVersion="12" ma:contentTypeDescription="新しいドキュメントを作成します。" ma:contentTypeScope="" ma:versionID="e23020770e2e74a5db91de1105404fa7">
  <xsd:schema xmlns:xsd="http://www.w3.org/2001/XMLSchema" xmlns:xs="http://www.w3.org/2001/XMLSchema" xmlns:p="http://schemas.microsoft.com/office/2006/metadata/properties" xmlns:ns3="d2ced84a-42ad-4bd5-a900-3c7935f06d74" xmlns:ns4="31f96050-ae10-41c4-9b79-1568566b65b6" targetNamespace="http://schemas.microsoft.com/office/2006/metadata/properties" ma:root="true" ma:fieldsID="9c39e5023d7da67c494382aa8d420e80" ns3:_="" ns4:_="">
    <xsd:import namespace="d2ced84a-42ad-4bd5-a900-3c7935f06d74"/>
    <xsd:import namespace="31f96050-ae10-41c4-9b79-1568566b65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d84a-42ad-4bd5-a900-3c7935f06d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6050-ae10-41c4-9b79-1568566b6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47238-2E06-497C-A25E-8C33F55C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d84a-42ad-4bd5-a900-3c7935f06d74"/>
    <ds:schemaRef ds:uri="31f96050-ae10-41c4-9b79-1568566b6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4AEDA-5572-4039-BF32-E05835B16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4B0E0-3EAB-4893-9FBA-D45B0C52CBF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2ced84a-42ad-4bd5-a900-3c7935f06d74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1f96050-ae10-41c4-9b79-1568566b65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ﾊﾀﾉ ｼﾝｽｹ</dc:creator>
  <cp:keywords/>
  <dc:description/>
  <cp:lastModifiedBy>秦野　伸介</cp:lastModifiedBy>
  <cp:revision>1</cp:revision>
  <dcterms:created xsi:type="dcterms:W3CDTF">2020-06-18T09:58:00Z</dcterms:created>
  <dcterms:modified xsi:type="dcterms:W3CDTF">2020-06-18T10:05:00Z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0x010100F094A50EE4088347BCFE4EDA0E3A7D38</vt:lpwstr>
  </property>
</Properties>
</file>